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E32F" w14:textId="77777777" w:rsidR="00DA7FDD" w:rsidRDefault="00DA7FD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1C92BEC" w14:textId="7C791E05" w:rsidR="008D5F22" w:rsidRPr="008D5F22" w:rsidRDefault="008D5F22" w:rsidP="008D5F22">
      <w:pPr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4E081D">
        <w:rPr>
          <w:rFonts w:ascii="Times New Roman" w:hAnsi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 wp14:anchorId="4D81AF89" wp14:editId="14DADDA7">
            <wp:extent cx="7529195" cy="1714426"/>
            <wp:effectExtent l="0" t="0" r="0" b="635"/>
            <wp:docPr id="6984702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108" cy="174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02209" w14:textId="77777777" w:rsidR="008D5F22" w:rsidRPr="00BD23A3" w:rsidRDefault="008D5F22" w:rsidP="008D5F22">
      <w:pPr>
        <w:spacing w:after="0" w:line="312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BD23A3">
        <w:rPr>
          <w:rFonts w:ascii="Times New Roman" w:hAnsi="Times New Roman"/>
          <w:b/>
          <w:i/>
          <w:sz w:val="28"/>
          <w:szCs w:val="28"/>
        </w:rPr>
        <w:t>ЗАПРОШЕННЯ</w:t>
      </w:r>
    </w:p>
    <w:p w14:paraId="59567774" w14:textId="77777777" w:rsidR="008D5F22" w:rsidRPr="00EB378C" w:rsidRDefault="008D5F22" w:rsidP="008D5F22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</w:pPr>
      <w:r w:rsidRPr="00EB378C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ДП «УКРМЕТРТЕСТСТАНДАРТ»</w:t>
      </w:r>
      <w:r w:rsidRPr="00B151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5318238" w14:textId="77777777" w:rsidR="008D5F22" w:rsidRDefault="008D5F22" w:rsidP="008D5F22">
      <w:pPr>
        <w:spacing w:after="0" w:line="312" w:lineRule="auto"/>
        <w:jc w:val="center"/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</w:pPr>
      <w:r w:rsidRPr="00EB378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п</w:t>
      </w:r>
      <w:r w:rsidRPr="00B151C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ро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водить</w:t>
      </w:r>
      <w:r w:rsidRPr="00B151C3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B151C3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вебінар </w:t>
      </w:r>
      <w:r w:rsidRPr="00EB378C">
        <w:rPr>
          <w:rFonts w:ascii="Times New Roman" w:hAnsi="Times New Roman"/>
          <w:color w:val="000000" w:themeColor="text1"/>
          <w:sz w:val="28"/>
          <w:szCs w:val="28"/>
          <w:lang w:val="uk-UA"/>
        </w:rPr>
        <w:t>на тему:</w:t>
      </w:r>
    </w:p>
    <w:p w14:paraId="126C3FE5" w14:textId="37ADF713" w:rsidR="00ED77EB" w:rsidRPr="004818A3" w:rsidRDefault="00E34FBA" w:rsidP="0060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Тендери у сфер</w:t>
      </w:r>
      <w:r w:rsidR="004818A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і</w:t>
      </w:r>
      <w:r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r w:rsidR="004818A3"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технічного регулювання</w:t>
      </w:r>
      <w:r w:rsidR="004818A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:</w:t>
      </w:r>
      <w:r w:rsidR="004818A3"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r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стандартизації, сертифікації</w:t>
      </w:r>
      <w:r w:rsidR="004818A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 xml:space="preserve"> та</w:t>
      </w:r>
      <w:r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метрології</w:t>
      </w:r>
      <w:r w:rsidR="004818A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.</w:t>
      </w:r>
      <w:r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r w:rsidR="004818A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Я</w:t>
      </w:r>
      <w:r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к правильно оформлювати</w:t>
      </w:r>
      <w:r w:rsidR="004818A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 xml:space="preserve"> тендерну</w:t>
      </w:r>
      <w:r w:rsidRPr="00E34FB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докумен</w:t>
      </w:r>
      <w:r w:rsidR="004818A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тацію.</w:t>
      </w:r>
    </w:p>
    <w:p w14:paraId="4A256B9C" w14:textId="77777777" w:rsidR="007C50CC" w:rsidRDefault="007C50CC" w:rsidP="00604963">
      <w:pPr>
        <w:spacing w:after="0" w:line="240" w:lineRule="auto"/>
        <w:ind w:left="360"/>
        <w:jc w:val="center"/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</w:pPr>
    </w:p>
    <w:p w14:paraId="4F8417AF" w14:textId="2A407014" w:rsidR="007C50CC" w:rsidRDefault="007C50CC" w:rsidP="007C50CC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378C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Дата: </w:t>
      </w:r>
      <w:r w:rsidR="00117C90">
        <w:rPr>
          <w:rFonts w:ascii="Times New Roman" w:hAnsi="Times New Roman" w:cs="Times New Roman"/>
          <w:b/>
          <w:bCs/>
          <w:sz w:val="28"/>
          <w:szCs w:val="28"/>
          <w:lang w:val="uk-UA"/>
        </w:rPr>
        <w:t>19</w:t>
      </w:r>
      <w:r w:rsidR="00B905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червня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2025 року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EB378C">
        <w:rPr>
          <w:rFonts w:ascii="Segoe UI Emoji" w:hAnsi="Segoe UI Emoji" w:cs="Segoe UI Emoji"/>
          <w:b/>
          <w:bCs/>
          <w:sz w:val="28"/>
          <w:szCs w:val="28"/>
        </w:rPr>
        <w:t>🕘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Час: 10.00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8A4DA7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723CD5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8A4DA7">
        <w:rPr>
          <w:rFonts w:ascii="Times New Roman" w:hAnsi="Times New Roman" w:cs="Times New Roman"/>
          <w:b/>
          <w:bCs/>
          <w:sz w:val="28"/>
          <w:szCs w:val="28"/>
          <w:lang w:val="uk-UA"/>
        </w:rPr>
        <w:t>.00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31662">
        <w:rPr>
          <w:rFonts w:ascii="Segoe UI Emoji" w:hAnsi="Segoe UI Emoji" w:cs="Segoe UI Emoji"/>
          <w:b/>
          <w:bCs/>
          <w:sz w:val="28"/>
          <w:szCs w:val="28"/>
          <w:lang w:val="uk-UA"/>
        </w:rPr>
        <w:br/>
      </w:r>
      <w:r w:rsidRPr="00EB378C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Формат: онлайн на платформі 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</w:p>
    <w:p w14:paraId="480227F8" w14:textId="77777777" w:rsidR="00E34FBA" w:rsidRPr="00E34FBA" w:rsidRDefault="00E34FBA" w:rsidP="00E34F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E34FB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Актуальність:</w:t>
      </w:r>
    </w:p>
    <w:p w14:paraId="15C41F5A" w14:textId="4D732DF5" w:rsidR="00E34FBA" w:rsidRPr="00E34FBA" w:rsidRDefault="00E34FBA" w:rsidP="004818A3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4F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Участь у публічних закупівлях вимагає глибокого розуміння вимог тендерної документації, особливо в таких чутливих сферах, як сертифікація, метрологія, безпечність продукції</w:t>
      </w:r>
      <w:r w:rsidR="004818A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Pr="00E34FB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відповідність технічним регламентам. </w:t>
      </w:r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Помилки при оформленні документ</w:t>
      </w:r>
      <w:r w:rsidR="004818A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ації</w:t>
      </w:r>
      <w:r w:rsidRPr="00E34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можуть призвести до дискваліфікації, навіть за наявності якісної продукції чи послуг. Вебінар дозволить систематизувати знання, уникнути типових помилок та підготувати конкурентну пропозицію.</w:t>
      </w:r>
    </w:p>
    <w:p w14:paraId="599ED044" w14:textId="77777777" w:rsidR="00E34FBA" w:rsidRPr="00E34FBA" w:rsidRDefault="00E34FBA" w:rsidP="00E34FB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34F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Цільова група:</w:t>
      </w:r>
    </w:p>
    <w:p w14:paraId="2F11CC12" w14:textId="77777777" w:rsidR="00E34FBA" w:rsidRPr="00E34FBA" w:rsidRDefault="00E34FBA" w:rsidP="00E34FBA">
      <w:pPr>
        <w:pStyle w:val="a4"/>
        <w:numPr>
          <w:ilvl w:val="0"/>
          <w:numId w:val="20"/>
        </w:numPr>
        <w:spacing w:after="0" w:line="240" w:lineRule="auto"/>
        <w:ind w:left="4536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Виробники та постачальники, які беруть участь у тендерах</w:t>
      </w:r>
    </w:p>
    <w:p w14:paraId="58CE8FBA" w14:textId="77777777" w:rsidR="00E34FBA" w:rsidRPr="00E34FBA" w:rsidRDefault="00E34FBA" w:rsidP="00E34FBA">
      <w:pPr>
        <w:pStyle w:val="a4"/>
        <w:numPr>
          <w:ilvl w:val="0"/>
          <w:numId w:val="20"/>
        </w:numPr>
        <w:spacing w:after="0" w:line="240" w:lineRule="auto"/>
        <w:ind w:left="4536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Представники підприємств, відповідальні за підготовку тендерної документації</w:t>
      </w:r>
    </w:p>
    <w:p w14:paraId="076CAD76" w14:textId="77777777" w:rsidR="00E34FBA" w:rsidRPr="00E34FBA" w:rsidRDefault="00E34FBA" w:rsidP="00E34FBA">
      <w:pPr>
        <w:pStyle w:val="a4"/>
        <w:numPr>
          <w:ilvl w:val="0"/>
          <w:numId w:val="20"/>
        </w:numPr>
        <w:spacing w:after="0" w:line="240" w:lineRule="auto"/>
        <w:ind w:left="4536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Фахівці зі стандартизації, сертифікації, метрології</w:t>
      </w:r>
    </w:p>
    <w:p w14:paraId="6F474801" w14:textId="77777777" w:rsidR="00E34FBA" w:rsidRPr="00E34FBA" w:rsidRDefault="00E34FBA" w:rsidP="00E34FBA">
      <w:pPr>
        <w:pStyle w:val="a4"/>
        <w:numPr>
          <w:ilvl w:val="0"/>
          <w:numId w:val="20"/>
        </w:numPr>
        <w:spacing w:after="0" w:line="240" w:lineRule="auto"/>
        <w:ind w:left="4536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Юристи, тендерні аудитори</w:t>
      </w:r>
    </w:p>
    <w:p w14:paraId="1CA23AC9" w14:textId="77777777" w:rsidR="00E34FBA" w:rsidRPr="00E34FBA" w:rsidRDefault="00E34FBA" w:rsidP="00E34FBA">
      <w:pPr>
        <w:pStyle w:val="a4"/>
        <w:numPr>
          <w:ilvl w:val="0"/>
          <w:numId w:val="20"/>
        </w:numPr>
        <w:spacing w:after="0" w:line="240" w:lineRule="auto"/>
        <w:ind w:left="4536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Консультанти та експерти з публічних закупівель</w:t>
      </w:r>
    </w:p>
    <w:p w14:paraId="16B60491" w14:textId="77777777" w:rsidR="00E34FBA" w:rsidRPr="00E34FBA" w:rsidRDefault="00E34FBA" w:rsidP="00E34FBA">
      <w:pPr>
        <w:pStyle w:val="a4"/>
        <w:numPr>
          <w:ilvl w:val="0"/>
          <w:numId w:val="20"/>
        </w:numPr>
        <w:spacing w:after="0" w:line="240" w:lineRule="auto"/>
        <w:ind w:left="4536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3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Представники органів оцінки відповідності та лабораторій</w:t>
      </w:r>
    </w:p>
    <w:p w14:paraId="7BA2B884" w14:textId="77777777" w:rsidR="00E8418B" w:rsidRPr="00E8418B" w:rsidRDefault="00E34FBA" w:rsidP="004818A3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418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Провідні е</w:t>
      </w:r>
      <w:r w:rsidR="00D47E92" w:rsidRPr="00E841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ксперти розкажуть про таке: </w:t>
      </w:r>
    </w:p>
    <w:p w14:paraId="1B936C89" w14:textId="6C10B51B" w:rsidR="00E8418B" w:rsidRDefault="004818A3" w:rsidP="004818A3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418B" w:rsidRPr="00E8418B">
        <w:rPr>
          <w:rFonts w:ascii="Times New Roman" w:hAnsi="Times New Roman" w:cs="Times New Roman"/>
          <w:sz w:val="28"/>
          <w:szCs w:val="28"/>
          <w:lang w:val="uk-UA"/>
        </w:rPr>
        <w:t>Законодавчі акти щодо діяльності з тендерної закупівлі.</w:t>
      </w:r>
    </w:p>
    <w:p w14:paraId="17258CDE" w14:textId="4A17D25F" w:rsidR="00E8418B" w:rsidRDefault="004818A3" w:rsidP="004818A3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418B" w:rsidRPr="00E8418B">
        <w:rPr>
          <w:rFonts w:ascii="Times New Roman" w:hAnsi="Times New Roman" w:cs="Times New Roman"/>
          <w:sz w:val="28"/>
          <w:szCs w:val="28"/>
          <w:lang w:val="uk-UA"/>
        </w:rPr>
        <w:t>Помилки при участі в тендерах та як їх уникнути.</w:t>
      </w:r>
    </w:p>
    <w:p w14:paraId="795E2415" w14:textId="1DA65A23" w:rsidR="00E34FBA" w:rsidRPr="00E8418B" w:rsidRDefault="004818A3" w:rsidP="004818A3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47E92" w:rsidRPr="00E8418B">
        <w:rPr>
          <w:rFonts w:ascii="Times New Roman" w:hAnsi="Times New Roman" w:cs="Times New Roman"/>
          <w:sz w:val="28"/>
          <w:szCs w:val="28"/>
        </w:rPr>
        <w:t>Огляд міжнародних стандартів стосовно систем керування безпечністю харчових продуктів</w:t>
      </w:r>
      <w:r w:rsidR="00E34FBA" w:rsidRPr="00E841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DBEBB9" w14:textId="577ECDCC" w:rsidR="0063091E" w:rsidRPr="0063091E" w:rsidRDefault="004818A3" w:rsidP="004818A3">
      <w:pPr>
        <w:pStyle w:val="a4"/>
        <w:spacing w:after="0" w:line="240" w:lineRule="auto"/>
        <w:ind w:left="567"/>
        <w:rPr>
          <w:rFonts w:eastAsia="Arial" w:cs="Times New Roman"/>
          <w:b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- </w:t>
      </w:r>
      <w:r w:rsidR="00E34FBA" w:rsidRPr="00E841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Метрологічні вимоги для участі в тендерах</w:t>
      </w:r>
      <w:r w:rsidR="00E34FBA" w:rsidRPr="00E8418B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</w:t>
      </w:r>
    </w:p>
    <w:p w14:paraId="46CF7930" w14:textId="6CEE3F2E" w:rsidR="007C50CC" w:rsidRPr="004818A3" w:rsidRDefault="00D47E92" w:rsidP="0048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val="uk-UA" w:eastAsia="ru-RU"/>
        </w:rPr>
      </w:pPr>
      <w:r w:rsidRPr="004818A3">
        <w:rPr>
          <w:rFonts w:ascii="Times New Roman" w:hAnsi="Times New Roman" w:cs="Times New Roman"/>
          <w:sz w:val="28"/>
          <w:szCs w:val="28"/>
        </w:rPr>
        <w:br/>
      </w:r>
      <w:r w:rsidRPr="004818A3">
        <w:rPr>
          <w:rFonts w:ascii="Times New Roman" w:hAnsi="Times New Roman" w:cs="Times New Roman"/>
          <w:sz w:val="28"/>
          <w:szCs w:val="28"/>
        </w:rPr>
        <w:br/>
      </w:r>
      <w:r w:rsidRPr="00AF61BC">
        <w:lastRenderedPageBreak/>
        <w:br/>
      </w:r>
      <w:r w:rsidR="004818A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     </w:t>
      </w:r>
      <w:r w:rsidR="007C50CC" w:rsidRPr="004818A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ПРОГРАМА</w:t>
      </w:r>
    </w:p>
    <w:p w14:paraId="2068FE55" w14:textId="77777777" w:rsidR="007C50CC" w:rsidRPr="00354889" w:rsidRDefault="007C50CC" w:rsidP="007C50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І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Вступ </w:t>
      </w:r>
    </w:p>
    <w:p w14:paraId="76F1B8D3" w14:textId="38C238DC" w:rsidR="007C50CC" w:rsidRPr="00CB6C8C" w:rsidRDefault="007C50CC" w:rsidP="007C5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(10:00 – 10: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6D14AF" w14:textId="7F1BBB8C" w:rsidR="007C50CC" w:rsidRPr="00F77A5D" w:rsidRDefault="007C50CC" w:rsidP="00C44695">
      <w:pPr>
        <w:spacing w:after="0" w:line="240" w:lineRule="auto"/>
        <w:ind w:left="567" w:firstLine="567"/>
        <w:jc w:val="both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  <w:t xml:space="preserve">- </w:t>
      </w:r>
      <w:r w:rsidR="008F7BE9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Роль стандартизації, сертифікації та метрології в тендерних закупівлях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;</w:t>
      </w:r>
    </w:p>
    <w:p w14:paraId="33386C02" w14:textId="3941276E" w:rsidR="00ED77EB" w:rsidRPr="00914399" w:rsidRDefault="007C50CC" w:rsidP="00C4469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="008F7BE9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Основні документи, які підтверджують відповідність та вимоги до продукції та послуг</w:t>
      </w:r>
      <w:r w:rsidR="00914399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.</w:t>
      </w:r>
    </w:p>
    <w:p w14:paraId="3AF092CE" w14:textId="77777777" w:rsidR="007C50CC" w:rsidRDefault="007C50CC" w:rsidP="0026081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625">
        <w:rPr>
          <w:rFonts w:ascii="Times New Roman" w:eastAsia="Arial" w:hAnsi="Times New Roman" w:cs="Times New Roman"/>
          <w:b/>
          <w:sz w:val="28"/>
          <w:szCs w:val="28"/>
        </w:rPr>
        <w:t>Спікер:</w:t>
      </w:r>
      <w:r w:rsidRPr="00D152C4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</w:t>
      </w:r>
      <w:r w:rsidRPr="00BA574E">
        <w:rPr>
          <w:rFonts w:ascii="Times New Roman" w:hAnsi="Times New Roman" w:cs="Times New Roman"/>
          <w:b/>
          <w:bCs/>
          <w:sz w:val="28"/>
          <w:szCs w:val="28"/>
        </w:rPr>
        <w:t>Олег РУБАН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A574E">
        <w:rPr>
          <w:rFonts w:ascii="Times New Roman" w:hAnsi="Times New Roman" w:cs="Times New Roman"/>
          <w:sz w:val="28"/>
          <w:szCs w:val="28"/>
          <w:lang w:val="uk-UA"/>
        </w:rPr>
        <w:t>– заступник генерального директора</w:t>
      </w:r>
      <w:r w:rsidRPr="00473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473567">
        <w:rPr>
          <w:rFonts w:ascii="Times New Roman" w:hAnsi="Times New Roman" w:cs="Times New Roman"/>
          <w:sz w:val="28"/>
          <w:szCs w:val="28"/>
        </w:rPr>
        <w:t>ДП «УКРМЕТРТЕСТСТАНДАРТ»</w:t>
      </w:r>
      <w:r w:rsidRPr="0047356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Pr="00E87368">
        <w:rPr>
          <w:rFonts w:ascii="Times New Roman" w:hAnsi="Times New Roman" w:cs="Times New Roman"/>
          <w:sz w:val="28"/>
          <w:szCs w:val="28"/>
        </w:rPr>
        <w:t xml:space="preserve">медичних наук, </w:t>
      </w:r>
      <w:r>
        <w:rPr>
          <w:rFonts w:ascii="Times New Roman" w:hAnsi="Times New Roman" w:cs="Times New Roman"/>
          <w:sz w:val="28"/>
          <w:szCs w:val="28"/>
          <w:lang w:val="uk-UA"/>
        </w:rPr>
        <w:t>Заслужений лікар України</w:t>
      </w:r>
      <w:r w:rsidRPr="00BA57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1903E07" w14:textId="59A904C9" w:rsidR="00914399" w:rsidRDefault="007C50CC" w:rsidP="00260819">
      <w:pPr>
        <w:tabs>
          <w:tab w:val="left" w:pos="0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14399"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Основи публічних закупівель: як читати вимоги тендерної документації</w:t>
      </w:r>
    </w:p>
    <w:p w14:paraId="19111154" w14:textId="4BB2A60D" w:rsidR="00914399" w:rsidRDefault="00914399" w:rsidP="00260819">
      <w:pPr>
        <w:tabs>
          <w:tab w:val="left" w:pos="0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C8C">
        <w:rPr>
          <w:rFonts w:ascii="Times New Roman" w:hAnsi="Times New Roman" w:cs="Times New Roman"/>
          <w:sz w:val="28"/>
          <w:szCs w:val="28"/>
          <w:lang w:val="uk-UA"/>
        </w:rPr>
        <w:t>(10: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0 – 10: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4CFDEA" w14:textId="20B4CC34" w:rsidR="00914399" w:rsidRPr="00914399" w:rsidRDefault="00914399" w:rsidP="00260819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 w:rsidRPr="00914399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- </w:t>
      </w:r>
      <w:r w:rsidRPr="00914399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Закон</w:t>
      </w:r>
      <w:r w:rsidR="00563585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одавство з питань публічних закупівель</w:t>
      </w: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;</w:t>
      </w:r>
    </w:p>
    <w:p w14:paraId="47B5EDB2" w14:textId="760A34B0" w:rsidR="00914399" w:rsidRPr="00914399" w:rsidRDefault="00914399" w:rsidP="00260819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 w:rsidRPr="00914399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-</w:t>
      </w:r>
      <w:r w:rsidR="00563585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 Оцінка вимог тендерної документації;</w:t>
      </w:r>
    </w:p>
    <w:p w14:paraId="296CB0E3" w14:textId="48D2874F" w:rsidR="00914399" w:rsidRPr="00914399" w:rsidRDefault="00914399" w:rsidP="00260819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 w:rsidRPr="00914399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- </w:t>
      </w:r>
      <w:r w:rsidR="00563585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Оскарження вимог тендерної документації</w:t>
      </w: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.</w:t>
      </w:r>
    </w:p>
    <w:p w14:paraId="5DA77DF5" w14:textId="2FDD99C5" w:rsidR="00914399" w:rsidRPr="00563585" w:rsidRDefault="00914399" w:rsidP="00260819">
      <w:pPr>
        <w:shd w:val="clear" w:color="auto" w:fill="FFFFFF"/>
        <w:spacing w:after="0" w:line="240" w:lineRule="auto"/>
        <w:ind w:left="567" w:firstLine="567"/>
        <w:rPr>
          <w:rFonts w:ascii="Arial" w:eastAsia="Times New Roman" w:hAnsi="Arial" w:cs="Arial"/>
          <w:color w:val="EE0000"/>
          <w:sz w:val="21"/>
          <w:szCs w:val="21"/>
          <w:lang w:val="uk-UA" w:eastAsia="ru-RU"/>
        </w:rPr>
      </w:pPr>
      <w:r w:rsidRPr="00563585">
        <w:rPr>
          <w:rFonts w:ascii="Times New Roman" w:eastAsia="Arial" w:hAnsi="Times New Roman" w:cs="Times New Roman"/>
          <w:b/>
          <w:sz w:val="28"/>
          <w:szCs w:val="28"/>
          <w:lang w:val="uk-UA"/>
        </w:rPr>
        <w:t>Спікер:</w:t>
      </w:r>
      <w:r w:rsidRPr="00914399">
        <w:rPr>
          <w:rFonts w:ascii="Arial" w:eastAsia="Times New Roman" w:hAnsi="Arial" w:cs="Arial"/>
          <w:color w:val="2D2C37"/>
          <w:sz w:val="21"/>
          <w:szCs w:val="21"/>
          <w:lang w:val="uk-UA" w:eastAsia="ru-RU"/>
        </w:rPr>
        <w:t xml:space="preserve"> </w:t>
      </w:r>
      <w:r w:rsidR="00563585" w:rsidRPr="0056358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Віталій ПРОХОРЕНКО</w:t>
      </w:r>
      <w:r w:rsidR="00563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заступник начальника юридичного управління ТОВ «ТЕНДЕР-ГАРАНТ».</w:t>
      </w:r>
    </w:p>
    <w:p w14:paraId="1B5C6957" w14:textId="769F6814" w:rsidR="00914399" w:rsidRDefault="00914399" w:rsidP="00260819">
      <w:pPr>
        <w:shd w:val="clear" w:color="auto" w:fill="FFFFFF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</w:pPr>
      <w:r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 xml:space="preserve">ІІІ. Сертифікація: вимоги, сертифікати </w:t>
      </w:r>
      <w:r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ISO</w:t>
      </w:r>
      <w:r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/</w:t>
      </w:r>
      <w:r w:rsidRPr="00914399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DSTU</w:t>
      </w:r>
      <w:r w:rsidR="00C44695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.</w:t>
      </w:r>
    </w:p>
    <w:p w14:paraId="2C21D5AB" w14:textId="60A68BB6" w:rsidR="00BF2B8E" w:rsidRDefault="00BF2B8E" w:rsidP="00260819">
      <w:pPr>
        <w:tabs>
          <w:tab w:val="left" w:pos="0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C8C">
        <w:rPr>
          <w:rFonts w:ascii="Times New Roman" w:hAnsi="Times New Roman" w:cs="Times New Roman"/>
          <w:sz w:val="28"/>
          <w:szCs w:val="28"/>
          <w:lang w:val="uk-UA"/>
        </w:rPr>
        <w:t>(10: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0 – 1</w:t>
      </w:r>
      <w:r w:rsidR="000318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41EF1E" w14:textId="10C8CFC7" w:rsidR="00914399" w:rsidRPr="000318C3" w:rsidRDefault="00914399" w:rsidP="00260819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- </w:t>
      </w:r>
      <w:r w:rsidR="00C44695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Основні стандарти, які підтверджують відповідність продукції та послуг</w:t>
      </w:r>
      <w:r w:rsidR="000318C3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;</w:t>
      </w:r>
    </w:p>
    <w:p w14:paraId="537F3ACC" w14:textId="565CA254" w:rsidR="00914399" w:rsidRPr="000318C3" w:rsidRDefault="00914399" w:rsidP="00260819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- </w:t>
      </w:r>
      <w:r w:rsidRPr="000318C3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Роль сертифікатів відповідності, </w:t>
      </w:r>
      <w:r w:rsidRPr="00914399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ISO </w:t>
      </w:r>
      <w:r w:rsidRPr="000318C3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9001, </w:t>
      </w:r>
      <w:r w:rsidRPr="00914399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ISO</w:t>
      </w:r>
      <w:r w:rsidRPr="000318C3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 14001, </w:t>
      </w:r>
      <w:r w:rsidRPr="00914399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ISO</w:t>
      </w:r>
      <w:r w:rsidRPr="000318C3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 22000 тощо</w:t>
      </w:r>
      <w:r w:rsidR="000318C3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;</w:t>
      </w:r>
    </w:p>
    <w:p w14:paraId="3829282B" w14:textId="60B0A3F2" w:rsidR="00914399" w:rsidRPr="00A440D7" w:rsidRDefault="00914399" w:rsidP="00A440D7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val="uk-UA" w:eastAsia="ru-RU"/>
        </w:rPr>
      </w:pPr>
      <w:r w:rsidRPr="00A440D7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Спікер:</w:t>
      </w:r>
      <w:r w:rsidRPr="00A440D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 </w:t>
      </w:r>
      <w:r w:rsidR="00A440D7" w:rsidRPr="00A440D7">
        <w:rPr>
          <w:rFonts w:ascii="Times New Roman" w:hAnsi="Times New Roman" w:cs="Times New Roman"/>
          <w:b/>
          <w:iCs/>
          <w:sz w:val="28"/>
          <w:szCs w:val="28"/>
          <w:lang w:val="uk-UA"/>
        </w:rPr>
        <w:t>Ігор ДЕНІСЕНКО</w:t>
      </w:r>
      <w:r w:rsidR="00A440D7" w:rsidRPr="00A440D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- начальник науково-технічного центру оцінки виробництва та підтвердження відповідності систем управління </w:t>
      </w:r>
      <w:r w:rsidR="00A440D7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</w:r>
      <w:r w:rsidR="00A440D7" w:rsidRPr="00A440D7">
        <w:rPr>
          <w:rFonts w:ascii="Times New Roman" w:hAnsi="Times New Roman" w:cs="Times New Roman"/>
          <w:iCs/>
          <w:sz w:val="28"/>
          <w:szCs w:val="28"/>
          <w:lang w:val="uk-UA"/>
        </w:rPr>
        <w:t>ДП «УКРМЕТРТЕСТСТАНДАРТ»</w:t>
      </w:r>
      <w:r w:rsidR="00A440D7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A440D7" w:rsidRPr="00A440D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3D544568" w14:textId="64F78976" w:rsidR="00C47601" w:rsidRDefault="000318C3" w:rsidP="003778AF">
      <w:pPr>
        <w:pStyle w:val="a4"/>
        <w:tabs>
          <w:tab w:val="left" w:pos="567"/>
        </w:tabs>
        <w:spacing w:after="0" w:line="240" w:lineRule="auto"/>
        <w:ind w:left="709" w:firstLine="425"/>
        <w:jc w:val="center"/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</w:pPr>
      <w:r w:rsidRPr="000318C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en-US" w:eastAsia="ru-RU"/>
        </w:rPr>
        <w:t>IV</w:t>
      </w:r>
      <w:r w:rsidRPr="000318C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.</w:t>
      </w:r>
      <w:r w:rsidRPr="000318C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r w:rsidR="00C47601" w:rsidRPr="00C47601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Безпечність харчових продуктів</w:t>
      </w:r>
      <w:r w:rsidR="00C47601" w:rsidRPr="00C47601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 xml:space="preserve"> як складова при тендерних закупівлях</w:t>
      </w:r>
    </w:p>
    <w:p w14:paraId="7FE9E68A" w14:textId="4FEA9B5F" w:rsidR="000318C3" w:rsidRDefault="000318C3" w:rsidP="003778AF">
      <w:pPr>
        <w:shd w:val="clear" w:color="auto" w:fill="FFFFFF"/>
        <w:spacing w:after="0" w:line="240" w:lineRule="auto"/>
        <w:ind w:left="709" w:firstLine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C8C">
        <w:rPr>
          <w:rFonts w:ascii="Times New Roman" w:hAnsi="Times New Roman" w:cs="Times New Roman"/>
          <w:sz w:val="28"/>
          <w:szCs w:val="28"/>
          <w:lang w:val="uk-UA"/>
        </w:rPr>
        <w:t>(1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0 – 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E2506C" w14:textId="43FDA7B9" w:rsidR="00C47601" w:rsidRPr="00C47601" w:rsidRDefault="00C47601" w:rsidP="00C47601">
      <w:pPr>
        <w:pStyle w:val="a4"/>
        <w:tabs>
          <w:tab w:val="left" w:pos="567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 w:rsidRPr="00C4760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7601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Вимоги щодо застосування постійно діючих процедур, заснованих на принципах системи аналізу небезпечних факторів та контролю у критичних точках</w:t>
      </w: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;</w:t>
      </w:r>
    </w:p>
    <w:p w14:paraId="5718AA8C" w14:textId="642F9B1F" w:rsidR="00FC1FB5" w:rsidRPr="00FC1FB5" w:rsidRDefault="00FC1FB5" w:rsidP="003778AF">
      <w:pPr>
        <w:pStyle w:val="a4"/>
        <w:tabs>
          <w:tab w:val="left" w:pos="567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- </w:t>
      </w:r>
      <w:r w:rsidRPr="00FC1FB5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Експлуатаційний дозвіл vs Державна реєстрація потужностей</w:t>
      </w: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;</w:t>
      </w:r>
    </w:p>
    <w:p w14:paraId="68539A25" w14:textId="6DCF32FF" w:rsidR="00FC1FB5" w:rsidRPr="00FC1FB5" w:rsidRDefault="00FC1FB5" w:rsidP="003778AF">
      <w:pPr>
        <w:pStyle w:val="a4"/>
        <w:tabs>
          <w:tab w:val="left" w:pos="567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- </w:t>
      </w:r>
      <w:r w:rsidRPr="00FC1FB5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Заходи державного контролю у формі аудиту та інспектування</w:t>
      </w: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;</w:t>
      </w:r>
    </w:p>
    <w:p w14:paraId="6A4D5CBF" w14:textId="413C7FC9" w:rsidR="00FC1FB5" w:rsidRPr="00FC1FB5" w:rsidRDefault="00FC1FB5" w:rsidP="003778AF">
      <w:pPr>
        <w:pStyle w:val="a4"/>
        <w:tabs>
          <w:tab w:val="left" w:pos="567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- </w:t>
      </w:r>
      <w:r w:rsidRPr="00FC1FB5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Сертифікація, підтвердження відповідності, підтвердження компетенції</w:t>
      </w: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.</w:t>
      </w:r>
    </w:p>
    <w:p w14:paraId="60B599A2" w14:textId="2DAF31CD" w:rsidR="000318C3" w:rsidRPr="00343856" w:rsidRDefault="000318C3" w:rsidP="003778AF">
      <w:pPr>
        <w:pStyle w:val="a4"/>
        <w:tabs>
          <w:tab w:val="left" w:pos="567"/>
        </w:tabs>
        <w:spacing w:after="0" w:line="240" w:lineRule="auto"/>
        <w:ind w:left="709" w:firstLine="425"/>
        <w:jc w:val="both"/>
        <w:rPr>
          <w:rFonts w:ascii="Times New Roman" w:hAnsi="Times New Roman"/>
          <w:color w:val="292B2C"/>
          <w:sz w:val="28"/>
          <w:szCs w:val="28"/>
          <w:lang w:val="uk-UA" w:eastAsia="uk-UA"/>
        </w:rPr>
      </w:pPr>
      <w:r w:rsidRPr="00343856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Спікер:</w:t>
      </w:r>
      <w:r w:rsidRPr="000318C3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 </w:t>
      </w:r>
      <w:r w:rsidRPr="00343856">
        <w:rPr>
          <w:rFonts w:ascii="Times New Roman" w:hAnsi="Times New Roman"/>
          <w:b/>
          <w:bCs/>
          <w:sz w:val="28"/>
          <w:szCs w:val="28"/>
          <w:lang w:val="uk-UA"/>
        </w:rPr>
        <w:t>Юрій М</w:t>
      </w:r>
      <w:r w:rsidR="00FC1FB5">
        <w:rPr>
          <w:rFonts w:ascii="Times New Roman" w:hAnsi="Times New Roman"/>
          <w:b/>
          <w:bCs/>
          <w:sz w:val="28"/>
          <w:szCs w:val="28"/>
          <w:lang w:val="uk-UA"/>
        </w:rPr>
        <w:t>ИРКЄЄВ</w:t>
      </w:r>
      <w:r w:rsidRPr="0034385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43856">
        <w:rPr>
          <w:rFonts w:ascii="Times New Roman" w:hAnsi="Times New Roman"/>
          <w:sz w:val="28"/>
          <w:szCs w:val="28"/>
          <w:lang w:val="uk-UA"/>
        </w:rPr>
        <w:t>- керівник відділу споживчої експертизи, експерт з безпеки харчових продуктів ДП «УКРМЕТРТЕСТСТАНДАРТ».</w:t>
      </w:r>
    </w:p>
    <w:p w14:paraId="1218885D" w14:textId="2FFF0891" w:rsidR="000318C3" w:rsidRPr="00741A7B" w:rsidRDefault="000318C3" w:rsidP="00260819">
      <w:pPr>
        <w:tabs>
          <w:tab w:val="left" w:pos="0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318C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en-US" w:eastAsia="ru-RU"/>
        </w:rPr>
        <w:t>V</w:t>
      </w:r>
      <w:r w:rsidRPr="000318C3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.</w:t>
      </w:r>
      <w:r w:rsidRPr="000318C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7C50C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Метрологічні вимоги для участі в тендер</w:t>
      </w:r>
      <w:r w:rsidR="00860C2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 xml:space="preserve">них закупівлях. </w:t>
      </w:r>
    </w:p>
    <w:p w14:paraId="6C45207F" w14:textId="110A7386" w:rsidR="007C50CC" w:rsidRPr="00CB6C8C" w:rsidRDefault="007C50CC" w:rsidP="00260819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318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0318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0)</w:t>
      </w:r>
    </w:p>
    <w:p w14:paraId="39316D6A" w14:textId="64ABDFE2" w:rsidR="00ED77EB" w:rsidRPr="00F90F4A" w:rsidRDefault="007C50CC" w:rsidP="0026081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- </w:t>
      </w:r>
      <w:r w:rsidR="00860C2C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Уповноваження на проведення повірки засобів вимірювальної техніки</w:t>
      </w:r>
      <w:r w:rsidR="00F90F4A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;</w:t>
      </w:r>
    </w:p>
    <w:p w14:paraId="6FA757E9" w14:textId="77777777" w:rsidR="00860C2C" w:rsidRDefault="007C50CC" w:rsidP="0026081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-</w:t>
      </w:r>
      <w:r w:rsidR="00860C2C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Акредитація на калібрування обладнання;</w:t>
      </w:r>
    </w:p>
    <w:p w14:paraId="383F3FD8" w14:textId="729F9B27" w:rsidR="00ED77EB" w:rsidRDefault="00860C2C" w:rsidP="0026081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- Законодавчі вимоги ціноутворення</w:t>
      </w:r>
      <w:r w:rsidR="00ED77EB" w:rsidRPr="00ED77E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0B889DC2" w14:textId="57AD4C68" w:rsidR="007C50CC" w:rsidRDefault="007C50CC" w:rsidP="0026081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6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Спікер: </w:t>
      </w:r>
      <w:r w:rsidRPr="005B3625">
        <w:rPr>
          <w:rFonts w:ascii="Times New Roman" w:hAnsi="Times New Roman" w:cs="Times New Roman"/>
          <w:b/>
          <w:bCs/>
          <w:sz w:val="28"/>
          <w:szCs w:val="28"/>
        </w:rPr>
        <w:t xml:space="preserve">Ігор ПОТОЦЬКИЙ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DD7009">
        <w:rPr>
          <w:rFonts w:ascii="Times New Roman" w:hAnsi="Times New Roman" w:cs="Times New Roman"/>
          <w:sz w:val="28"/>
          <w:szCs w:val="28"/>
        </w:rPr>
        <w:t>Директор Науково-технічного інституту метрологічної служби України №1 ДП«УКРМЕТРТЕСТСТАНДАРТ»</w:t>
      </w:r>
      <w:r w:rsidR="00F90F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A32936" w14:textId="16843C7D" w:rsidR="006F4FE6" w:rsidRPr="00C10BFA" w:rsidRDefault="006F4FE6" w:rsidP="00260819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3272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63585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 xml:space="preserve"> Участь у процедурі закупівлі</w:t>
      </w:r>
      <w:r w:rsidR="000318C3" w:rsidRPr="00C10BF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.</w:t>
      </w:r>
    </w:p>
    <w:p w14:paraId="48E5AE7E" w14:textId="5CE61860" w:rsidR="006F4FE6" w:rsidRPr="00CB6C8C" w:rsidRDefault="006F4FE6" w:rsidP="00260819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C10BF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4469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0)</w:t>
      </w:r>
    </w:p>
    <w:p w14:paraId="29FBD857" w14:textId="119E53F5" w:rsidR="00ED77EB" w:rsidRPr="002C310B" w:rsidRDefault="002C310B" w:rsidP="0026081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-</w:t>
      </w:r>
      <w:r w:rsidR="005635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Підготовка документві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;</w:t>
      </w:r>
    </w:p>
    <w:p w14:paraId="3DA757D9" w14:textId="18D416A3" w:rsidR="00ED77EB" w:rsidRPr="002C310B" w:rsidRDefault="002C310B" w:rsidP="0026081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- </w:t>
      </w:r>
      <w:r w:rsidR="00ED77EB" w:rsidRPr="00ED77E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Помилки п</w:t>
      </w:r>
      <w:r w:rsidR="005635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ід час отримання документів про оцінку відповідності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;</w:t>
      </w:r>
    </w:p>
    <w:p w14:paraId="57E1FC4B" w14:textId="637725CC" w:rsidR="00ED77EB" w:rsidRDefault="002C310B" w:rsidP="0026081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lastRenderedPageBreak/>
        <w:t>-</w:t>
      </w:r>
      <w:r w:rsidR="005635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Оскарження результатів</w:t>
      </w:r>
      <w:r w:rsidR="00ED77EB" w:rsidRPr="00ED77E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14:paraId="1398A8A2" w14:textId="0BB35013" w:rsidR="00ED77EB" w:rsidRDefault="00563585" w:rsidP="0026081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Спікер</w:t>
      </w:r>
      <w:r w:rsidR="00ED77EB" w:rsidRPr="00ED77EB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: </w:t>
      </w:r>
      <w:r w:rsidRPr="0056358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Віталій ПРОХОРЕНКО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заступник начальника юридичного управління ТОВ «ТЕНДЕР-ГАРАНТ».</w:t>
      </w:r>
    </w:p>
    <w:p w14:paraId="15AC20C3" w14:textId="77777777" w:rsidR="008076BA" w:rsidRDefault="008076BA" w:rsidP="0026081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14:paraId="2A714D7A" w14:textId="77777777" w:rsidR="008076BA" w:rsidRDefault="008076BA" w:rsidP="0026081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</w:p>
    <w:p w14:paraId="002006DD" w14:textId="77777777" w:rsidR="008076BA" w:rsidRPr="008076BA" w:rsidRDefault="008076BA" w:rsidP="0026081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D55FB2" w14:textId="77777777" w:rsidR="002C310B" w:rsidRPr="00D451FF" w:rsidRDefault="002C310B" w:rsidP="002C310B">
      <w:pPr>
        <w:pStyle w:val="a4"/>
        <w:tabs>
          <w:tab w:val="left" w:pos="0"/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51FF">
        <w:rPr>
          <w:rFonts w:ascii="Times New Roman" w:hAnsi="Times New Roman"/>
          <w:b/>
          <w:color w:val="000000" w:themeColor="text1"/>
          <w:sz w:val="28"/>
          <w:szCs w:val="28"/>
        </w:rPr>
        <w:t>УМОВИ ПРИЙНЯТТЯ УЧАСТІ У ЗАХОДІ</w:t>
      </w:r>
    </w:p>
    <w:p w14:paraId="6CC514BD" w14:textId="77777777" w:rsidR="002C310B" w:rsidRPr="00D451FF" w:rsidRDefault="002C310B" w:rsidP="002C310B">
      <w:pPr>
        <w:shd w:val="clear" w:color="auto" w:fill="FFFFFF"/>
        <w:tabs>
          <w:tab w:val="left" w:pos="4378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участь у заході сплачується внесок у розмірі </w:t>
      </w:r>
      <w:r w:rsidRPr="005824F3">
        <w:rPr>
          <w:rFonts w:ascii="Times New Roman" w:hAnsi="Times New Roman" w:cs="Times New Roman"/>
          <w:b/>
          <w:bCs/>
          <w:sz w:val="28"/>
          <w:szCs w:val="28"/>
          <w:lang w:val="uk-UA"/>
        </w:rPr>
        <w:t>3 633,72</w:t>
      </w:r>
      <w:r w:rsidRPr="005824F3">
        <w:rPr>
          <w:rFonts w:ascii="Times New Roman" w:hAnsi="Times New Roman" w:cs="Times New Roman"/>
          <w:b/>
          <w:sz w:val="28"/>
          <w:szCs w:val="28"/>
        </w:rPr>
        <w:t xml:space="preserve"> грн. 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за одного учасника</w:t>
      </w:r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 урахування ПДВ). </w:t>
      </w:r>
    </w:p>
    <w:p w14:paraId="5FB99822" w14:textId="77777777" w:rsidR="002C310B" w:rsidRPr="00D451FF" w:rsidRDefault="002C310B" w:rsidP="002C310B">
      <w:pPr>
        <w:shd w:val="clear" w:color="auto" w:fill="FFFFFF"/>
        <w:tabs>
          <w:tab w:val="left" w:pos="4378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Договір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рахунок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оплати заходу, а також 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акти здачі-приймання </w:t>
      </w:r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послуг 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будуть відправлені на Ваш 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е-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mail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після отримання заявки на участь у заході.</w:t>
      </w:r>
    </w:p>
    <w:p w14:paraId="6E0E4BC2" w14:textId="77777777" w:rsidR="002C310B" w:rsidRDefault="002C310B" w:rsidP="002C310B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</w:p>
    <w:p w14:paraId="357D3189" w14:textId="77777777" w:rsidR="002C310B" w:rsidRPr="00D451FF" w:rsidRDefault="002C310B" w:rsidP="002C310B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51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Заявку направляти:</w:t>
      </w:r>
    </w:p>
    <w:p w14:paraId="6D96CB41" w14:textId="77777777" w:rsidR="00C10BFA" w:rsidRDefault="002C310B" w:rsidP="00C10BFA">
      <w:pPr>
        <w:shd w:val="clear" w:color="auto" w:fill="FFFFFF"/>
        <w:tabs>
          <w:tab w:val="left" w:pos="180"/>
          <w:tab w:val="left" w:pos="900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451FF">
        <w:rPr>
          <w:rFonts w:ascii="Times New Roman" w:hAnsi="Times New Roman" w:cs="Times New Roman"/>
          <w:sz w:val="28"/>
          <w:szCs w:val="28"/>
        </w:rPr>
        <w:t>Тел</w:t>
      </w:r>
      <w:r w:rsidRPr="008157A9">
        <w:rPr>
          <w:rFonts w:ascii="Times New Roman" w:hAnsi="Times New Roman" w:cs="Times New Roman"/>
          <w:sz w:val="28"/>
          <w:szCs w:val="28"/>
        </w:rPr>
        <w:t xml:space="preserve">. (044) 423-04-26 </w:t>
      </w:r>
      <w:r w:rsidRPr="003B21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57A9">
        <w:rPr>
          <w:rFonts w:ascii="Times New Roman" w:hAnsi="Times New Roman" w:cs="Times New Roman"/>
          <w:sz w:val="28"/>
          <w:szCs w:val="28"/>
        </w:rPr>
        <w:t>-</w:t>
      </w:r>
      <w:r w:rsidRPr="003B21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57A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57A9">
          <w:rPr>
            <w:rStyle w:val="a6"/>
            <w:rFonts w:ascii="Times New Roman" w:hAnsi="Times New Roman" w:cs="Times New Roman"/>
            <w:i/>
            <w:sz w:val="28"/>
            <w:szCs w:val="28"/>
          </w:rPr>
          <w:t>205@</w:t>
        </w:r>
        <w:r w:rsidRPr="00D451FF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csm</w:t>
        </w:r>
        <w:r w:rsidRPr="008157A9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Pr="00D451FF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kiev</w:t>
        </w:r>
        <w:r w:rsidRPr="008157A9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Pr="00D451FF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ua</w:t>
        </w:r>
      </w:hyperlink>
      <w:r>
        <w:rPr>
          <w:lang w:val="uk-UA"/>
        </w:rPr>
        <w:t xml:space="preserve">; </w:t>
      </w:r>
      <w:hyperlink r:id="rId7" w:history="1">
        <w:r w:rsidRPr="008157A9">
          <w:rPr>
            <w:rStyle w:val="a6"/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Pr="00285E88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tbesarab</w:t>
        </w:r>
        <w:r w:rsidRPr="008157A9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Pr="00285E88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csm</w:t>
        </w:r>
        <w:r w:rsidRPr="008157A9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Pr="00285E88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kiev</w:t>
        </w:r>
        <w:r w:rsidRPr="008157A9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Pr="00285E88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ua</w:t>
        </w:r>
      </w:hyperlink>
      <w:r>
        <w:rPr>
          <w:lang w:val="uk-UA"/>
        </w:rPr>
        <w:t xml:space="preserve"> </w:t>
      </w:r>
      <w:r w:rsidRPr="008157A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1EE22984" w14:textId="6A3DB71F" w:rsidR="002C310B" w:rsidRPr="008157A9" w:rsidRDefault="00C10BFA" w:rsidP="00C10BFA">
      <w:pPr>
        <w:shd w:val="clear" w:color="auto" w:fill="FFFFFF"/>
        <w:tabs>
          <w:tab w:val="left" w:pos="180"/>
          <w:tab w:val="left" w:pos="900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93E">
        <w:rPr>
          <w:rFonts w:ascii="Times New Roman" w:hAnsi="Times New Roman" w:cs="Times New Roman"/>
          <w:sz w:val="28"/>
          <w:szCs w:val="28"/>
          <w:lang w:val="uk-UA"/>
        </w:rPr>
        <w:t>Детально про вебінари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навчання:</w:t>
      </w:r>
      <w:r w:rsidRPr="008D0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Pr="00261D9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https://ukrmts.com/</w:t>
        </w:r>
      </w:hyperlink>
      <w:r w:rsidR="002C310B" w:rsidRPr="008157A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</w:t>
      </w:r>
      <w:r w:rsidR="002C310B" w:rsidRPr="008157A9">
        <w:rPr>
          <w:rFonts w:ascii="Times New Roman" w:hAnsi="Times New Roman" w:cs="Times New Roman"/>
          <w:sz w:val="28"/>
          <w:szCs w:val="28"/>
        </w:rPr>
        <w:t xml:space="preserve"> </w:t>
      </w:r>
      <w:r w:rsidR="002C310B" w:rsidRPr="008157A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  <w:r w:rsidR="002C310B" w:rsidRPr="008157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F7123" w14:textId="77777777" w:rsidR="002C310B" w:rsidRPr="00D451FF" w:rsidRDefault="002C310B" w:rsidP="00C10BFA">
      <w:pPr>
        <w:shd w:val="clear" w:color="auto" w:fill="FFFFFF"/>
        <w:tabs>
          <w:tab w:val="left" w:pos="180"/>
          <w:tab w:val="left" w:pos="900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1FF">
        <w:rPr>
          <w:rFonts w:ascii="Times New Roman" w:hAnsi="Times New Roman" w:cs="Times New Roman"/>
          <w:bCs/>
          <w:sz w:val="28"/>
          <w:szCs w:val="28"/>
        </w:rPr>
        <w:t xml:space="preserve">Онлайн вебінар відбудеться за умови наявності у </w:t>
      </w:r>
      <w:r w:rsidRPr="00D451FF">
        <w:rPr>
          <w:rFonts w:ascii="Times New Roman" w:hAnsi="Times New Roman" w:cs="Times New Roman"/>
          <w:bCs/>
          <w:sz w:val="28"/>
          <w:szCs w:val="28"/>
          <w:lang w:val="uk-UA"/>
        </w:rPr>
        <w:t>учасника</w:t>
      </w:r>
      <w:r w:rsidRPr="00D451FF">
        <w:rPr>
          <w:rFonts w:ascii="Times New Roman" w:hAnsi="Times New Roman" w:cs="Times New Roman"/>
          <w:bCs/>
          <w:sz w:val="28"/>
          <w:szCs w:val="28"/>
        </w:rPr>
        <w:t xml:space="preserve"> доступу до мережі інтернет на платформі </w:t>
      </w:r>
      <w:r w:rsidRPr="00D451FF">
        <w:rPr>
          <w:rFonts w:ascii="Times New Roman" w:hAnsi="Times New Roman" w:cs="Times New Roman"/>
          <w:bCs/>
          <w:sz w:val="28"/>
          <w:szCs w:val="28"/>
          <w:lang w:val="en-US"/>
        </w:rPr>
        <w:t>ZOOM</w:t>
      </w:r>
      <w:r w:rsidRPr="00D451FF">
        <w:rPr>
          <w:rFonts w:ascii="Times New Roman" w:hAnsi="Times New Roman" w:cs="Times New Roman"/>
          <w:bCs/>
          <w:sz w:val="28"/>
          <w:szCs w:val="28"/>
        </w:rPr>
        <w:t xml:space="preserve"> та необхідних пристроїв: мікрофону та веб-камери.</w:t>
      </w:r>
    </w:p>
    <w:p w14:paraId="198430CC" w14:textId="77777777" w:rsidR="002C310B" w:rsidRPr="00D451FF" w:rsidRDefault="002C310B" w:rsidP="00C10BFA">
      <w:pPr>
        <w:shd w:val="clear" w:color="auto" w:fill="FFFFFF"/>
        <w:tabs>
          <w:tab w:val="left" w:pos="4378"/>
        </w:tabs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29D0F3C8" w14:textId="08F1C0B1" w:rsidR="00C10BFA" w:rsidRPr="0019527B" w:rsidRDefault="002C310B" w:rsidP="00B35DA7">
      <w:pPr>
        <w:shd w:val="clear" w:color="auto" w:fill="FFFFFF"/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 w:rsidRPr="0019527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Учасники, що будуть приймати участь у заході, отримують іменне свідоцтво</w:t>
      </w:r>
    </w:p>
    <w:p w14:paraId="7F50B6DB" w14:textId="14D9F8AD" w:rsidR="002C310B" w:rsidRPr="0045492F" w:rsidRDefault="002C310B" w:rsidP="002C310B">
      <w:pPr>
        <w:shd w:val="clear" w:color="auto" w:fill="FFFFFF"/>
        <w:tabs>
          <w:tab w:val="left" w:pos="4378"/>
        </w:tabs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71CD8EF6" w14:textId="5146F061" w:rsidR="00ED77EB" w:rsidRPr="002C310B" w:rsidRDefault="00ED77EB" w:rsidP="002C310B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37B353" w14:textId="77777777" w:rsidR="002C310B" w:rsidRPr="002C310B" w:rsidRDefault="002C310B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2C310B" w:rsidRPr="002C310B" w:rsidSect="00F90F4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1C1"/>
    <w:multiLevelType w:val="hybridMultilevel"/>
    <w:tmpl w:val="B00E80A8"/>
    <w:lvl w:ilvl="0" w:tplc="CECAB1A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50EB"/>
    <w:multiLevelType w:val="hybridMultilevel"/>
    <w:tmpl w:val="8106451C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377134"/>
    <w:multiLevelType w:val="hybridMultilevel"/>
    <w:tmpl w:val="7186BC50"/>
    <w:lvl w:ilvl="0" w:tplc="84BCC724">
      <w:start w:val="1"/>
      <w:numFmt w:val="bullet"/>
      <w:lvlText w:val="•"/>
      <w:lvlJc w:val="left"/>
      <w:rPr>
        <w:rFonts w:ascii="Arial" w:hAnsi="Arial"/>
        <w:color w:val="252525"/>
        <w:sz w:val="5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0240"/>
    <w:multiLevelType w:val="hybridMultilevel"/>
    <w:tmpl w:val="F77A9F88"/>
    <w:lvl w:ilvl="0" w:tplc="FE12BBF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20C09"/>
    <w:multiLevelType w:val="hybridMultilevel"/>
    <w:tmpl w:val="41801E3E"/>
    <w:lvl w:ilvl="0" w:tplc="4D0887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5183D"/>
    <w:multiLevelType w:val="hybridMultilevel"/>
    <w:tmpl w:val="0266458A"/>
    <w:lvl w:ilvl="0" w:tplc="84BCC724">
      <w:start w:val="1"/>
      <w:numFmt w:val="bullet"/>
      <w:lvlText w:val="•"/>
      <w:lvlJc w:val="left"/>
      <w:rPr>
        <w:rFonts w:ascii="Arial" w:hAnsi="Arial"/>
        <w:color w:val="252525"/>
        <w:sz w:val="5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9601B"/>
    <w:multiLevelType w:val="hybridMultilevel"/>
    <w:tmpl w:val="6DE8EBF2"/>
    <w:lvl w:ilvl="0" w:tplc="4F40AC16">
      <w:start w:val="1"/>
      <w:numFmt w:val="bullet"/>
      <w:lvlText w:val="•"/>
      <w:lvlJc w:val="left"/>
      <w:rPr>
        <w:rFonts w:ascii="Arial" w:hAnsi="Arial"/>
        <w:color w:val="252525"/>
        <w:sz w:val="42"/>
      </w:rPr>
    </w:lvl>
    <w:lvl w:ilvl="1" w:tplc="7458C9D0">
      <w:numFmt w:val="decimal"/>
      <w:lvlText w:val=""/>
      <w:lvlJc w:val="left"/>
    </w:lvl>
    <w:lvl w:ilvl="2" w:tplc="BE066F22">
      <w:numFmt w:val="decimal"/>
      <w:lvlText w:val=""/>
      <w:lvlJc w:val="left"/>
    </w:lvl>
    <w:lvl w:ilvl="3" w:tplc="FBEC32F8">
      <w:numFmt w:val="decimal"/>
      <w:lvlText w:val=""/>
      <w:lvlJc w:val="left"/>
    </w:lvl>
    <w:lvl w:ilvl="4" w:tplc="E572F73A">
      <w:numFmt w:val="decimal"/>
      <w:lvlText w:val=""/>
      <w:lvlJc w:val="left"/>
    </w:lvl>
    <w:lvl w:ilvl="5" w:tplc="ED206E98">
      <w:numFmt w:val="decimal"/>
      <w:lvlText w:val=""/>
      <w:lvlJc w:val="left"/>
    </w:lvl>
    <w:lvl w:ilvl="6" w:tplc="4224AAAE">
      <w:numFmt w:val="decimal"/>
      <w:lvlText w:val=""/>
      <w:lvlJc w:val="left"/>
    </w:lvl>
    <w:lvl w:ilvl="7" w:tplc="5CD017B8">
      <w:numFmt w:val="decimal"/>
      <w:lvlText w:val=""/>
      <w:lvlJc w:val="left"/>
    </w:lvl>
    <w:lvl w:ilvl="8" w:tplc="5308C72A">
      <w:numFmt w:val="decimal"/>
      <w:lvlText w:val=""/>
      <w:lvlJc w:val="left"/>
    </w:lvl>
  </w:abstractNum>
  <w:abstractNum w:abstractNumId="7" w15:restartNumberingAfterBreak="0">
    <w:nsid w:val="26553171"/>
    <w:multiLevelType w:val="hybridMultilevel"/>
    <w:tmpl w:val="BE20662A"/>
    <w:lvl w:ilvl="0" w:tplc="B4CA2B2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3B05"/>
    <w:multiLevelType w:val="hybridMultilevel"/>
    <w:tmpl w:val="C6727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D194B"/>
    <w:multiLevelType w:val="hybridMultilevel"/>
    <w:tmpl w:val="EC10A20A"/>
    <w:lvl w:ilvl="0" w:tplc="9CDE9882">
      <w:start w:val="1"/>
      <w:numFmt w:val="bullet"/>
      <w:lvlText w:val="•"/>
      <w:lvlJc w:val="left"/>
      <w:rPr>
        <w:rFonts w:ascii="Arial" w:hAnsi="Arial"/>
        <w:color w:val="252525"/>
        <w:sz w:val="4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871E4"/>
    <w:multiLevelType w:val="hybridMultilevel"/>
    <w:tmpl w:val="442CC734"/>
    <w:lvl w:ilvl="0" w:tplc="A1B63A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A136E"/>
    <w:multiLevelType w:val="hybridMultilevel"/>
    <w:tmpl w:val="50868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04A62"/>
    <w:multiLevelType w:val="multilevel"/>
    <w:tmpl w:val="A96C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3C79AB"/>
    <w:multiLevelType w:val="hybridMultilevel"/>
    <w:tmpl w:val="C1C88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54955"/>
    <w:multiLevelType w:val="hybridMultilevel"/>
    <w:tmpl w:val="1B68BE1A"/>
    <w:lvl w:ilvl="0" w:tplc="84BCC724">
      <w:start w:val="1"/>
      <w:numFmt w:val="bullet"/>
      <w:lvlText w:val="•"/>
      <w:lvlJc w:val="left"/>
      <w:rPr>
        <w:rFonts w:ascii="Arial" w:hAnsi="Arial"/>
        <w:color w:val="252525"/>
        <w:sz w:val="54"/>
      </w:rPr>
    </w:lvl>
    <w:lvl w:ilvl="1" w:tplc="26A04714">
      <w:numFmt w:val="decimal"/>
      <w:lvlText w:val=""/>
      <w:lvlJc w:val="left"/>
    </w:lvl>
    <w:lvl w:ilvl="2" w:tplc="4C360684">
      <w:numFmt w:val="decimal"/>
      <w:lvlText w:val=""/>
      <w:lvlJc w:val="left"/>
    </w:lvl>
    <w:lvl w:ilvl="3" w:tplc="529A5566">
      <w:numFmt w:val="decimal"/>
      <w:lvlText w:val=""/>
      <w:lvlJc w:val="left"/>
    </w:lvl>
    <w:lvl w:ilvl="4" w:tplc="C652D3D0">
      <w:numFmt w:val="decimal"/>
      <w:lvlText w:val=""/>
      <w:lvlJc w:val="left"/>
    </w:lvl>
    <w:lvl w:ilvl="5" w:tplc="5D60B812">
      <w:numFmt w:val="decimal"/>
      <w:lvlText w:val=""/>
      <w:lvlJc w:val="left"/>
    </w:lvl>
    <w:lvl w:ilvl="6" w:tplc="13CA9DDC">
      <w:numFmt w:val="decimal"/>
      <w:lvlText w:val=""/>
      <w:lvlJc w:val="left"/>
    </w:lvl>
    <w:lvl w:ilvl="7" w:tplc="67A82A86">
      <w:numFmt w:val="decimal"/>
      <w:lvlText w:val=""/>
      <w:lvlJc w:val="left"/>
    </w:lvl>
    <w:lvl w:ilvl="8" w:tplc="E04A026C">
      <w:numFmt w:val="decimal"/>
      <w:lvlText w:val=""/>
      <w:lvlJc w:val="left"/>
    </w:lvl>
  </w:abstractNum>
  <w:abstractNum w:abstractNumId="15" w15:restartNumberingAfterBreak="0">
    <w:nsid w:val="53757BD8"/>
    <w:multiLevelType w:val="hybridMultilevel"/>
    <w:tmpl w:val="D5B8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76259"/>
    <w:multiLevelType w:val="multilevel"/>
    <w:tmpl w:val="7B76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9D0E84"/>
    <w:multiLevelType w:val="hybridMultilevel"/>
    <w:tmpl w:val="84D200FE"/>
    <w:lvl w:ilvl="0" w:tplc="A9E435A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D1175"/>
    <w:multiLevelType w:val="hybridMultilevel"/>
    <w:tmpl w:val="AFFE2B7E"/>
    <w:lvl w:ilvl="0" w:tplc="032AD866">
      <w:start w:val="1"/>
      <w:numFmt w:val="bullet"/>
      <w:lvlText w:val="•"/>
      <w:lvlJc w:val="left"/>
      <w:rPr>
        <w:rFonts w:ascii="Arial" w:hAnsi="Arial"/>
        <w:color w:val="252525"/>
        <w:sz w:val="54"/>
      </w:rPr>
    </w:lvl>
    <w:lvl w:ilvl="1" w:tplc="8362D110">
      <w:numFmt w:val="decimal"/>
      <w:lvlText w:val=""/>
      <w:lvlJc w:val="left"/>
    </w:lvl>
    <w:lvl w:ilvl="2" w:tplc="053C2CB2">
      <w:numFmt w:val="decimal"/>
      <w:lvlText w:val=""/>
      <w:lvlJc w:val="left"/>
    </w:lvl>
    <w:lvl w:ilvl="3" w:tplc="0B32BE40">
      <w:numFmt w:val="decimal"/>
      <w:lvlText w:val=""/>
      <w:lvlJc w:val="left"/>
    </w:lvl>
    <w:lvl w:ilvl="4" w:tplc="275ECB82">
      <w:numFmt w:val="decimal"/>
      <w:lvlText w:val=""/>
      <w:lvlJc w:val="left"/>
    </w:lvl>
    <w:lvl w:ilvl="5" w:tplc="EC1EFE6E">
      <w:numFmt w:val="decimal"/>
      <w:lvlText w:val=""/>
      <w:lvlJc w:val="left"/>
    </w:lvl>
    <w:lvl w:ilvl="6" w:tplc="478069C4">
      <w:numFmt w:val="decimal"/>
      <w:lvlText w:val=""/>
      <w:lvlJc w:val="left"/>
    </w:lvl>
    <w:lvl w:ilvl="7" w:tplc="FE2431DC">
      <w:numFmt w:val="decimal"/>
      <w:lvlText w:val=""/>
      <w:lvlJc w:val="left"/>
    </w:lvl>
    <w:lvl w:ilvl="8" w:tplc="297AAD68">
      <w:numFmt w:val="decimal"/>
      <w:lvlText w:val=""/>
      <w:lvlJc w:val="left"/>
    </w:lvl>
  </w:abstractNum>
  <w:abstractNum w:abstractNumId="19" w15:restartNumberingAfterBreak="0">
    <w:nsid w:val="62692CDB"/>
    <w:multiLevelType w:val="multilevel"/>
    <w:tmpl w:val="2012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917E7"/>
    <w:multiLevelType w:val="hybridMultilevel"/>
    <w:tmpl w:val="53CE72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9540AA6"/>
    <w:multiLevelType w:val="hybridMultilevel"/>
    <w:tmpl w:val="8292A1BE"/>
    <w:lvl w:ilvl="0" w:tplc="9CDE9882">
      <w:start w:val="1"/>
      <w:numFmt w:val="bullet"/>
      <w:lvlText w:val="•"/>
      <w:lvlJc w:val="left"/>
      <w:rPr>
        <w:rFonts w:ascii="Arial" w:hAnsi="Arial"/>
        <w:color w:val="252525"/>
        <w:sz w:val="42"/>
      </w:rPr>
    </w:lvl>
    <w:lvl w:ilvl="1" w:tplc="50285E16">
      <w:numFmt w:val="decimal"/>
      <w:lvlText w:val=""/>
      <w:lvlJc w:val="left"/>
    </w:lvl>
    <w:lvl w:ilvl="2" w:tplc="10CCE236">
      <w:numFmt w:val="decimal"/>
      <w:lvlText w:val=""/>
      <w:lvlJc w:val="left"/>
    </w:lvl>
    <w:lvl w:ilvl="3" w:tplc="F0907984">
      <w:numFmt w:val="decimal"/>
      <w:lvlText w:val=""/>
      <w:lvlJc w:val="left"/>
    </w:lvl>
    <w:lvl w:ilvl="4" w:tplc="20ACDF42">
      <w:numFmt w:val="decimal"/>
      <w:lvlText w:val=""/>
      <w:lvlJc w:val="left"/>
    </w:lvl>
    <w:lvl w:ilvl="5" w:tplc="6BD07FC4">
      <w:numFmt w:val="decimal"/>
      <w:lvlText w:val=""/>
      <w:lvlJc w:val="left"/>
    </w:lvl>
    <w:lvl w:ilvl="6" w:tplc="20DAB2EA">
      <w:numFmt w:val="decimal"/>
      <w:lvlText w:val=""/>
      <w:lvlJc w:val="left"/>
    </w:lvl>
    <w:lvl w:ilvl="7" w:tplc="45AC53BA">
      <w:numFmt w:val="decimal"/>
      <w:lvlText w:val=""/>
      <w:lvlJc w:val="left"/>
    </w:lvl>
    <w:lvl w:ilvl="8" w:tplc="62024606">
      <w:numFmt w:val="decimal"/>
      <w:lvlText w:val=""/>
      <w:lvlJc w:val="left"/>
    </w:lvl>
  </w:abstractNum>
  <w:abstractNum w:abstractNumId="22" w15:restartNumberingAfterBreak="0">
    <w:nsid w:val="6E5214CA"/>
    <w:multiLevelType w:val="multilevel"/>
    <w:tmpl w:val="79A0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A91E01"/>
    <w:multiLevelType w:val="hybridMultilevel"/>
    <w:tmpl w:val="6DFE3BA0"/>
    <w:lvl w:ilvl="0" w:tplc="6EBA679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B2A41DC"/>
    <w:multiLevelType w:val="multilevel"/>
    <w:tmpl w:val="E8D24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color w:val="2525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b/>
        <w:color w:val="2525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b/>
        <w:color w:val="2525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b/>
        <w:color w:val="2525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b/>
        <w:color w:val="2525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" w:hint="default"/>
        <w:b/>
        <w:color w:val="2525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b/>
        <w:color w:val="2525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" w:hint="default"/>
        <w:b/>
        <w:color w:val="252525"/>
      </w:rPr>
    </w:lvl>
  </w:abstractNum>
  <w:num w:numId="1" w16cid:durableId="472481689">
    <w:abstractNumId w:val="21"/>
  </w:num>
  <w:num w:numId="2" w16cid:durableId="1871870001">
    <w:abstractNumId w:val="9"/>
  </w:num>
  <w:num w:numId="3" w16cid:durableId="1166361337">
    <w:abstractNumId w:val="3"/>
  </w:num>
  <w:num w:numId="4" w16cid:durableId="138771849">
    <w:abstractNumId w:val="0"/>
  </w:num>
  <w:num w:numId="5" w16cid:durableId="1735619830">
    <w:abstractNumId w:val="18"/>
  </w:num>
  <w:num w:numId="6" w16cid:durableId="849640737">
    <w:abstractNumId w:val="15"/>
  </w:num>
  <w:num w:numId="7" w16cid:durableId="1007370741">
    <w:abstractNumId w:val="7"/>
  </w:num>
  <w:num w:numId="8" w16cid:durableId="2141916433">
    <w:abstractNumId w:val="8"/>
  </w:num>
  <w:num w:numId="9" w16cid:durableId="131212831">
    <w:abstractNumId w:val="14"/>
  </w:num>
  <w:num w:numId="10" w16cid:durableId="1421024921">
    <w:abstractNumId w:val="2"/>
  </w:num>
  <w:num w:numId="11" w16cid:durableId="2094162351">
    <w:abstractNumId w:val="10"/>
  </w:num>
  <w:num w:numId="12" w16cid:durableId="569779327">
    <w:abstractNumId w:val="5"/>
  </w:num>
  <w:num w:numId="13" w16cid:durableId="810751382">
    <w:abstractNumId w:val="4"/>
  </w:num>
  <w:num w:numId="14" w16cid:durableId="260601379">
    <w:abstractNumId w:val="6"/>
  </w:num>
  <w:num w:numId="15" w16cid:durableId="366876735">
    <w:abstractNumId w:val="13"/>
  </w:num>
  <w:num w:numId="16" w16cid:durableId="1962568196">
    <w:abstractNumId w:val="24"/>
  </w:num>
  <w:num w:numId="17" w16cid:durableId="329523955">
    <w:abstractNumId w:val="17"/>
  </w:num>
  <w:num w:numId="18" w16cid:durableId="472605508">
    <w:abstractNumId w:val="20"/>
  </w:num>
  <w:num w:numId="19" w16cid:durableId="1158765932">
    <w:abstractNumId w:val="23"/>
  </w:num>
  <w:num w:numId="20" w16cid:durableId="1794205022">
    <w:abstractNumId w:val="11"/>
  </w:num>
  <w:num w:numId="21" w16cid:durableId="898438154">
    <w:abstractNumId w:val="1"/>
  </w:num>
  <w:num w:numId="22" w16cid:durableId="2024623824">
    <w:abstractNumId w:val="12"/>
  </w:num>
  <w:num w:numId="23" w16cid:durableId="1401367591">
    <w:abstractNumId w:val="22"/>
  </w:num>
  <w:num w:numId="24" w16cid:durableId="537160682">
    <w:abstractNumId w:val="16"/>
  </w:num>
  <w:num w:numId="25" w16cid:durableId="20835295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9F2"/>
    <w:rsid w:val="00004D54"/>
    <w:rsid w:val="000252FF"/>
    <w:rsid w:val="000318C3"/>
    <w:rsid w:val="00032219"/>
    <w:rsid w:val="00032D6A"/>
    <w:rsid w:val="00056808"/>
    <w:rsid w:val="00064A38"/>
    <w:rsid w:val="00084C9B"/>
    <w:rsid w:val="000868B9"/>
    <w:rsid w:val="00117C90"/>
    <w:rsid w:val="0017668D"/>
    <w:rsid w:val="0019527B"/>
    <w:rsid w:val="001D3875"/>
    <w:rsid w:val="0023031C"/>
    <w:rsid w:val="00260819"/>
    <w:rsid w:val="002A1184"/>
    <w:rsid w:val="002C310B"/>
    <w:rsid w:val="002D6CC8"/>
    <w:rsid w:val="002E6EEE"/>
    <w:rsid w:val="002F796D"/>
    <w:rsid w:val="00332235"/>
    <w:rsid w:val="00343856"/>
    <w:rsid w:val="003778AF"/>
    <w:rsid w:val="00405417"/>
    <w:rsid w:val="00465131"/>
    <w:rsid w:val="004818A3"/>
    <w:rsid w:val="004A2FD6"/>
    <w:rsid w:val="004E233A"/>
    <w:rsid w:val="00563585"/>
    <w:rsid w:val="005D6A5C"/>
    <w:rsid w:val="00604963"/>
    <w:rsid w:val="00622157"/>
    <w:rsid w:val="0063091E"/>
    <w:rsid w:val="006F4FE6"/>
    <w:rsid w:val="007141BF"/>
    <w:rsid w:val="00720DE5"/>
    <w:rsid w:val="00723CD5"/>
    <w:rsid w:val="00737ED7"/>
    <w:rsid w:val="007B2C35"/>
    <w:rsid w:val="007C50CC"/>
    <w:rsid w:val="007E0E71"/>
    <w:rsid w:val="007E3086"/>
    <w:rsid w:val="007E4AA3"/>
    <w:rsid w:val="008076BA"/>
    <w:rsid w:val="008212CA"/>
    <w:rsid w:val="00860C2C"/>
    <w:rsid w:val="0087691E"/>
    <w:rsid w:val="00883B19"/>
    <w:rsid w:val="008A1168"/>
    <w:rsid w:val="008A35BA"/>
    <w:rsid w:val="008D5F22"/>
    <w:rsid w:val="008F7BE9"/>
    <w:rsid w:val="00914399"/>
    <w:rsid w:val="0096322A"/>
    <w:rsid w:val="009E2DE4"/>
    <w:rsid w:val="00A105B4"/>
    <w:rsid w:val="00A440D7"/>
    <w:rsid w:val="00A97FE8"/>
    <w:rsid w:val="00AA20C6"/>
    <w:rsid w:val="00AC11EA"/>
    <w:rsid w:val="00B06130"/>
    <w:rsid w:val="00B35DA7"/>
    <w:rsid w:val="00B54AC5"/>
    <w:rsid w:val="00B7652E"/>
    <w:rsid w:val="00B90557"/>
    <w:rsid w:val="00B939F2"/>
    <w:rsid w:val="00B94275"/>
    <w:rsid w:val="00BC278A"/>
    <w:rsid w:val="00BE1918"/>
    <w:rsid w:val="00BF2B8E"/>
    <w:rsid w:val="00C10BFA"/>
    <w:rsid w:val="00C208A4"/>
    <w:rsid w:val="00C44695"/>
    <w:rsid w:val="00C47601"/>
    <w:rsid w:val="00C67C2B"/>
    <w:rsid w:val="00CC042A"/>
    <w:rsid w:val="00D1236A"/>
    <w:rsid w:val="00D47E92"/>
    <w:rsid w:val="00D60B1C"/>
    <w:rsid w:val="00DA7FDD"/>
    <w:rsid w:val="00E11220"/>
    <w:rsid w:val="00E1472C"/>
    <w:rsid w:val="00E34DE7"/>
    <w:rsid w:val="00E34FBA"/>
    <w:rsid w:val="00E8418B"/>
    <w:rsid w:val="00EB4FEC"/>
    <w:rsid w:val="00ED77EB"/>
    <w:rsid w:val="00F90F4A"/>
    <w:rsid w:val="00F958E5"/>
    <w:rsid w:val="00FC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5498"/>
  <w15:docId w15:val="{0354943C-27ED-4BAB-8E67-1F7A1992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9F2"/>
    <w:pPr>
      <w:ind w:left="720"/>
      <w:contextualSpacing/>
    </w:pPr>
  </w:style>
  <w:style w:type="paragraph" w:customStyle="1" w:styleId="docdata">
    <w:name w:val="docdata"/>
    <w:aliases w:val="docy,v5,23991,baiaagaaboqcaaad/vsaaaulxaaaaaaaaaaaaaaaaaaaaaaaaaaaaaaaaaaaaaaaaaaaaaaaaaaaaaaaaaaaaaaaaaaaaaaaaaaaaaaaaaaaaaaaaaaaaaaaaaaaaaaaaaaaaaaaaaaaaaaaaaaaaaaaaaaaaaaaaaaaaaaaaaaaaaaaaaaaaaaaaaaaaaaaaaaaaaaaaaaaaaaaaaaaaaaaaaaaaaaaaaaaaaa"/>
    <w:basedOn w:val="a"/>
    <w:rsid w:val="00E3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87691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73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7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144334">
          <w:marLeft w:val="210"/>
          <w:marRight w:val="21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mt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tbesarab@csm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5@csm.kiev.u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2758</Words>
  <Characters>1573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user</cp:lastModifiedBy>
  <cp:revision>30</cp:revision>
  <cp:lastPrinted>2025-05-28T05:20:00Z</cp:lastPrinted>
  <dcterms:created xsi:type="dcterms:W3CDTF">2025-03-12T08:39:00Z</dcterms:created>
  <dcterms:modified xsi:type="dcterms:W3CDTF">2025-05-28T07:21:00Z</dcterms:modified>
</cp:coreProperties>
</file>